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page" w:tblpX="751" w:tblpY="16"/>
        <w:tblW w:w="10740" w:type="dxa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2E723B" w:rsidRPr="000B5F4C" w:rsidTr="0001664B">
        <w:trPr>
          <w:trHeight w:val="1985"/>
        </w:trPr>
        <w:tc>
          <w:tcPr>
            <w:tcW w:w="107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E723B" w:rsidRPr="002E723B" w:rsidRDefault="002E723B" w:rsidP="002E723B">
            <w:pPr>
              <w:autoSpaceDN w:val="0"/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E723B">
              <w:rPr>
                <w:rFonts w:ascii="Times New Roman" w:eastAsia="Calibri" w:hAnsi="Times New Roman" w:cs="Times New Roman"/>
                <w:sz w:val="24"/>
                <w:lang w:val="ru-RU"/>
              </w:rPr>
              <w:t>МУ «Управление образования Курчалоевского муниципального района»</w:t>
            </w:r>
          </w:p>
          <w:p w:rsidR="002E723B" w:rsidRPr="002E723B" w:rsidRDefault="002E723B" w:rsidP="002E723B">
            <w:pPr>
              <w:autoSpaceDN w:val="0"/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2E723B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Муниципальное бюджетное общеобразовательное учреждение</w:t>
            </w:r>
          </w:p>
          <w:p w:rsidR="002E723B" w:rsidRPr="002E723B" w:rsidRDefault="002E723B" w:rsidP="002E723B">
            <w:pPr>
              <w:autoSpaceDN w:val="0"/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2E723B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«БАЧИ-ЮРТОВСКАЯ СРЕДНЯЯ ШКОЛА №4»</w:t>
            </w:r>
          </w:p>
          <w:p w:rsidR="002E723B" w:rsidRPr="002E723B" w:rsidRDefault="002E723B" w:rsidP="002E723B">
            <w:pPr>
              <w:autoSpaceDN w:val="0"/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2E723B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(МБОУ «Бачи-Юртовская СШ №4»)</w:t>
            </w:r>
          </w:p>
          <w:p w:rsidR="002E723B" w:rsidRPr="002E723B" w:rsidRDefault="002E723B" w:rsidP="002E723B">
            <w:pPr>
              <w:autoSpaceDN w:val="0"/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</w:p>
          <w:p w:rsidR="002E723B" w:rsidRPr="002E723B" w:rsidRDefault="002E723B" w:rsidP="002E723B">
            <w:pPr>
              <w:autoSpaceDN w:val="0"/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2E723B">
              <w:rPr>
                <w:rFonts w:ascii="Times New Roman" w:eastAsia="Calibri" w:hAnsi="Times New Roman" w:cs="Times New Roman"/>
                <w:sz w:val="24"/>
                <w:lang w:val="ru-RU"/>
              </w:rPr>
              <w:t>МУ «Курчалойн муниципальни к</w:t>
            </w:r>
            <w:r w:rsidRPr="002E723B">
              <w:rPr>
                <w:rFonts w:ascii="Times New Roman" w:eastAsia="Calibri" w:hAnsi="Times New Roman" w:cs="Times New Roman"/>
                <w:sz w:val="24"/>
              </w:rPr>
              <w:t>I</w:t>
            </w:r>
            <w:r w:rsidRPr="002E723B">
              <w:rPr>
                <w:rFonts w:ascii="Times New Roman" w:eastAsia="Calibri" w:hAnsi="Times New Roman" w:cs="Times New Roman"/>
                <w:sz w:val="24"/>
                <w:lang w:val="ru-RU"/>
              </w:rPr>
              <w:t>оштан дешаран урхалла»</w:t>
            </w:r>
          </w:p>
          <w:p w:rsidR="002E723B" w:rsidRPr="002E723B" w:rsidRDefault="002E723B" w:rsidP="002E723B">
            <w:pPr>
              <w:autoSpaceDN w:val="0"/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2E723B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Муниципальни бюджетни йукъарадешаран учреждени</w:t>
            </w:r>
          </w:p>
          <w:p w:rsidR="002E723B" w:rsidRPr="002E723B" w:rsidRDefault="002E723B" w:rsidP="002E723B">
            <w:pPr>
              <w:autoSpaceDN w:val="0"/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2E723B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«№4 ЙОЛУ Б</w:t>
            </w:r>
            <w:r w:rsidRPr="002E723B">
              <w:rPr>
                <w:rFonts w:ascii="Times New Roman" w:eastAsia="Calibri" w:hAnsi="Times New Roman" w:cs="Times New Roman"/>
                <w:b/>
                <w:sz w:val="24"/>
              </w:rPr>
              <w:t>I</w:t>
            </w:r>
            <w:r w:rsidRPr="002E723B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АЧИ-ЙУЬРТАРА ЙУККЪАРА ШКОЛА»</w:t>
            </w:r>
          </w:p>
          <w:p w:rsidR="002E723B" w:rsidRPr="002E723B" w:rsidRDefault="002E723B" w:rsidP="002E723B">
            <w:pPr>
              <w:autoSpaceDN w:val="0"/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2E723B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(МБЙУУ «№4 йолу Б</w:t>
            </w:r>
            <w:r w:rsidRPr="002E723B">
              <w:rPr>
                <w:rFonts w:ascii="Times New Roman" w:eastAsia="Calibri" w:hAnsi="Times New Roman" w:cs="Times New Roman"/>
                <w:b/>
                <w:sz w:val="24"/>
              </w:rPr>
              <w:t>I</w:t>
            </w:r>
            <w:r w:rsidRPr="002E723B"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  <w:t>ачи-Йуьртара ЙУШ»)</w:t>
            </w:r>
          </w:p>
          <w:p w:rsidR="002E723B" w:rsidRPr="002E723B" w:rsidRDefault="002E723B" w:rsidP="002E723B">
            <w:pPr>
              <w:autoSpaceDN w:val="0"/>
              <w:spacing w:before="0" w:beforeAutospacing="0" w:after="160" w:afterAutospacing="0" w:line="240" w:lineRule="exact"/>
              <w:ind w:right="-108"/>
              <w:jc w:val="center"/>
              <w:rPr>
                <w:rFonts w:ascii="Times New Roman" w:eastAsia="SimSun" w:hAnsi="Times New Roman" w:cs="Times New Roman"/>
                <w:b/>
                <w:sz w:val="20"/>
                <w:lang w:val="ru-RU"/>
              </w:rPr>
            </w:pPr>
            <w:r w:rsidRPr="002E723B">
              <w:rPr>
                <w:rFonts w:ascii="Times New Roman" w:eastAsia="SimSun" w:hAnsi="Times New Roman" w:cs="Times New Roman"/>
                <w:b/>
                <w:sz w:val="20"/>
                <w:lang w:val="ru-RU"/>
              </w:rPr>
              <w:t>Г.Д.Дугаева (Майртупская) ул., 4, с. Бачи-Юрт, Курчалоевский р-н, Чеченская Республика, 366316</w:t>
            </w:r>
          </w:p>
          <w:p w:rsidR="002E723B" w:rsidRPr="002E723B" w:rsidRDefault="002E723B" w:rsidP="002E723B">
            <w:pPr>
              <w:autoSpaceDN w:val="0"/>
              <w:spacing w:before="0" w:beforeAutospacing="0" w:after="160" w:afterAutospacing="0" w:line="200" w:lineRule="exact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/>
              </w:rPr>
            </w:pPr>
            <w:r w:rsidRPr="002E723B">
              <w:rPr>
                <w:rFonts w:ascii="Times New Roman" w:eastAsia="SimSun" w:hAnsi="Times New Roman" w:cs="Times New Roman"/>
                <w:sz w:val="20"/>
                <w:lang w:val="ru-RU"/>
              </w:rPr>
              <w:t xml:space="preserve"> т. </w:t>
            </w:r>
            <w:r w:rsidRPr="002E723B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>8 965 952 81 15</w:t>
            </w:r>
            <w:r w:rsidRPr="002E723B">
              <w:rPr>
                <w:rFonts w:ascii="Times New Roman" w:eastAsia="SimSun" w:hAnsi="Times New Roman" w:cs="Times New Roman"/>
                <w:sz w:val="20"/>
                <w:lang w:val="ru-RU"/>
              </w:rPr>
              <w:t xml:space="preserve">, </w:t>
            </w:r>
            <w:r w:rsidRPr="002E723B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u-RU"/>
              </w:rPr>
              <w:t xml:space="preserve">Электронный адрес: </w:t>
            </w:r>
            <w:hyperlink r:id="rId5" w:history="1">
              <w:r w:rsidRPr="002E723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24"/>
                  <w:u w:val="single"/>
                </w:rPr>
                <w:t>bachi</w:t>
              </w:r>
              <w:r w:rsidRPr="002E723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24"/>
                  <w:u w:val="single"/>
                  <w:lang w:val="ru-RU"/>
                </w:rPr>
                <w:t>_</w:t>
              </w:r>
              <w:r w:rsidRPr="002E723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24"/>
                  <w:u w:val="single"/>
                </w:rPr>
                <w:t>yurtsosh</w:t>
              </w:r>
              <w:r w:rsidRPr="002E723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24"/>
                  <w:u w:val="single"/>
                  <w:lang w:val="ru-RU"/>
                </w:rPr>
                <w:t>4@</w:t>
              </w:r>
              <w:r w:rsidRPr="002E723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24"/>
                  <w:u w:val="single"/>
                </w:rPr>
                <w:t>mail</w:t>
              </w:r>
              <w:r w:rsidRPr="002E723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24"/>
                  <w:u w:val="single"/>
                  <w:lang w:val="ru-RU"/>
                </w:rPr>
                <w:t>.</w:t>
              </w:r>
              <w:r w:rsidRPr="002E723B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24"/>
                  <w:u w:val="single"/>
                </w:rPr>
                <w:t>ru</w:t>
              </w:r>
            </w:hyperlink>
          </w:p>
        </w:tc>
      </w:tr>
    </w:tbl>
    <w:p w:rsidR="002E723B" w:rsidRPr="002E723B" w:rsidRDefault="002E723B" w:rsidP="002E723B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</w:pPr>
    </w:p>
    <w:p w:rsidR="002E723B" w:rsidRPr="002E723B" w:rsidRDefault="002E723B" w:rsidP="002E723B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</w:pPr>
    </w:p>
    <w:tbl>
      <w:tblPr>
        <w:tblStyle w:val="46"/>
        <w:tblpPr w:leftFromText="180" w:rightFromText="180" w:vertAnchor="text" w:horzAnchor="margin" w:tblpX="108" w:tblpY="-1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2E723B" w:rsidRPr="0031171E" w:rsidTr="0031171E">
        <w:trPr>
          <w:trHeight w:val="1443"/>
        </w:trPr>
        <w:tc>
          <w:tcPr>
            <w:tcW w:w="5637" w:type="dxa"/>
          </w:tcPr>
          <w:p w:rsidR="002E723B" w:rsidRPr="002E723B" w:rsidRDefault="002E723B" w:rsidP="0031171E">
            <w:pPr>
              <w:tabs>
                <w:tab w:val="left" w:pos="360"/>
              </w:tabs>
              <w:spacing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723B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2E723B" w:rsidRPr="002E723B" w:rsidRDefault="002E723B" w:rsidP="0031171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23B"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2E723B" w:rsidRPr="002E723B" w:rsidRDefault="002E723B" w:rsidP="0031171E">
            <w:pPr>
              <w:tabs>
                <w:tab w:val="left" w:pos="360"/>
              </w:tabs>
              <w:spacing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723B">
              <w:rPr>
                <w:rFonts w:ascii="Times New Roman" w:eastAsia="Calibri" w:hAnsi="Times New Roman" w:cs="Times New Roman"/>
                <w:sz w:val="24"/>
                <w:szCs w:val="24"/>
              </w:rPr>
              <w:t>(протокол № 1 от «26» августа 2023г.)</w:t>
            </w:r>
          </w:p>
        </w:tc>
        <w:tc>
          <w:tcPr>
            <w:tcW w:w="4819" w:type="dxa"/>
          </w:tcPr>
          <w:p w:rsidR="002E723B" w:rsidRPr="002E723B" w:rsidRDefault="002E723B" w:rsidP="0031171E">
            <w:pPr>
              <w:tabs>
                <w:tab w:val="left" w:pos="360"/>
              </w:tabs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72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УТВЕРЖДАЮ</w:t>
            </w:r>
          </w:p>
          <w:p w:rsidR="002E723B" w:rsidRPr="002E723B" w:rsidRDefault="002E723B" w:rsidP="0048572B">
            <w:pPr>
              <w:tabs>
                <w:tab w:val="left" w:pos="360"/>
              </w:tabs>
              <w:spacing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72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 _______/</w:t>
            </w:r>
            <w:r w:rsidRPr="002E723B">
              <w:rPr>
                <w:rFonts w:ascii="Times New Roman" w:eastAsia="Calibri" w:hAnsi="Times New Roman" w:cs="Times New Roman"/>
              </w:rPr>
              <w:t xml:space="preserve"> </w:t>
            </w:r>
            <w:r w:rsidRPr="002E723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Чонкаров А.А./</w:t>
            </w:r>
          </w:p>
          <w:p w:rsidR="0048572B" w:rsidRPr="005E7E33" w:rsidRDefault="0048572B" w:rsidP="0048572B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Приказ № 98 от 26.08.2023 года</w:t>
            </w:r>
          </w:p>
          <w:p w:rsidR="002E723B" w:rsidRPr="002E723B" w:rsidRDefault="002E723B" w:rsidP="0031171E">
            <w:pPr>
              <w:tabs>
                <w:tab w:val="left" w:pos="360"/>
              </w:tabs>
              <w:spacing w:after="160" w:line="259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E723B" w:rsidRPr="0048572B" w:rsidTr="0031171E">
        <w:trPr>
          <w:gridAfter w:val="1"/>
          <w:wAfter w:w="4819" w:type="dxa"/>
          <w:trHeight w:val="1443"/>
        </w:trPr>
        <w:tc>
          <w:tcPr>
            <w:tcW w:w="5637" w:type="dxa"/>
          </w:tcPr>
          <w:p w:rsidR="002E723B" w:rsidRDefault="002E723B" w:rsidP="0031171E">
            <w:pPr>
              <w:tabs>
                <w:tab w:val="left" w:pos="360"/>
              </w:tabs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723B" w:rsidRPr="002E723B" w:rsidRDefault="002E723B" w:rsidP="0031171E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E723B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2E723B" w:rsidRPr="002E723B" w:rsidRDefault="002E723B" w:rsidP="00311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23B"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родительским комитетом</w:t>
            </w:r>
          </w:p>
          <w:p w:rsidR="002E723B" w:rsidRPr="002E723B" w:rsidRDefault="000B5F4C" w:rsidP="0031171E">
            <w:pPr>
              <w:tabs>
                <w:tab w:val="left" w:pos="36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(протокол № 1 от «26</w:t>
            </w:r>
            <w:bookmarkStart w:id="0" w:name="_GoBack"/>
            <w:bookmarkEnd w:id="0"/>
            <w:r w:rsidR="002E723B" w:rsidRPr="002E723B">
              <w:rPr>
                <w:rFonts w:ascii="Times New Roman" w:eastAsia="Calibri" w:hAnsi="Times New Roman" w:cs="Times New Roman"/>
                <w:sz w:val="24"/>
                <w:szCs w:val="24"/>
              </w:rPr>
              <w:t>» августа 2023г.)</w:t>
            </w:r>
          </w:p>
        </w:tc>
      </w:tr>
    </w:tbl>
    <w:p w:rsidR="001C1FBD" w:rsidRPr="00616B4F" w:rsidRDefault="00AB6ADA" w:rsidP="00616B4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 и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основания</w:t>
      </w:r>
      <w:r w:rsidRPr="00616B4F">
        <w:rPr>
          <w:sz w:val="28"/>
          <w:szCs w:val="28"/>
          <w:lang w:val="ru-RU"/>
        </w:rPr>
        <w:br/>
      </w: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перевода, отчисления обучающихся</w:t>
      </w:r>
    </w:p>
    <w:p w:rsidR="001C1FBD" w:rsidRPr="00616B4F" w:rsidRDefault="001C1FBD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1.1. Настоящий Порядок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основания перевода, отчисления обучающихся (далее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— порядок) разработаны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29.12.2012 №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273-ФЗ «Об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Федерации», Порядком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Минпросвещения России от 06.04.2023 №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240,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 xml:space="preserve">уставом Муниципального бюджетного общеобразовательного учреждения </w:t>
      </w:r>
      <w:r w:rsidR="0031171E">
        <w:rPr>
          <w:rFonts w:hAnsi="Times New Roman" w:cs="Times New Roman"/>
          <w:color w:val="000000"/>
          <w:sz w:val="28"/>
          <w:szCs w:val="28"/>
          <w:lang w:val="ru-RU"/>
        </w:rPr>
        <w:t>«Бачи-Юртовская СШ  №4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» (далее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— школа).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1.2. Порядок определяет требования к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процедуре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условиям осуществления перевода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отчисления обучающихся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программам начального общего, основного общего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среднего общего образования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школе.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1.3. Все заявления, уведомления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иные документы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целях перевода или отчисления обучающегося могут быть направлены посредством электронной или иной связи, обеспечивающей аутентичность передаваемых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принимаемых сообщений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документальное подтверждение. Факт ознакомления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документами фиксируется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 xml:space="preserve">порядке, предусмотренном локальными 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нормативными актами школы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вопросам организации электронного документооборота.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Перевод обучающихся в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параллельный класс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2.1. Перевод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 возможен при наличии свободных мест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классе,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который заявлен перевод.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2.2. Перевод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 осуществляется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заявлению совершеннолетнего обучающегося, родителя (законного представителя) 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(законного представителя).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2.3.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заявлении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 указываются:</w:t>
      </w:r>
    </w:p>
    <w:p w:rsidR="001C1FBD" w:rsidRPr="00616B4F" w:rsidRDefault="00AB6ADA" w:rsidP="0031171E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1C1FBD" w:rsidRPr="00616B4F" w:rsidRDefault="00AB6ADA" w:rsidP="0031171E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616B4F">
        <w:rPr>
          <w:rFonts w:hAnsi="Times New Roman" w:cs="Times New Roman"/>
          <w:color w:val="000000"/>
          <w:sz w:val="28"/>
          <w:szCs w:val="28"/>
        </w:rPr>
        <w:t>год рождения обучающегося;</w:t>
      </w:r>
    </w:p>
    <w:p w:rsidR="001C1FBD" w:rsidRPr="00616B4F" w:rsidRDefault="00AB6ADA" w:rsidP="0031171E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616B4F">
        <w:rPr>
          <w:rFonts w:hAnsi="Times New Roman" w:cs="Times New Roman"/>
          <w:color w:val="000000"/>
          <w:sz w:val="28"/>
          <w:szCs w:val="28"/>
        </w:rPr>
        <w:t>класс обучения;</w:t>
      </w:r>
    </w:p>
    <w:p w:rsidR="001C1FBD" w:rsidRPr="00616B4F" w:rsidRDefault="00AB6ADA" w:rsidP="0031171E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класс,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который заявлен перевод;</w:t>
      </w:r>
    </w:p>
    <w:p w:rsidR="001C1FBD" w:rsidRPr="00616B4F" w:rsidRDefault="00AB6ADA" w:rsidP="0031171E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</w:rPr>
      </w:pPr>
      <w:r w:rsidRPr="00616B4F">
        <w:rPr>
          <w:rFonts w:hAnsi="Times New Roman" w:cs="Times New Roman"/>
          <w:color w:val="000000"/>
          <w:sz w:val="28"/>
          <w:szCs w:val="28"/>
        </w:rPr>
        <w:t>дата перевода.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2.4. Заявление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 подается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2.5. Ответственное должностное лицо канцелярии принимает заявление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класс, если оно соответствует требованиям, установленным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пунктах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2.2–2.3 настоящего порядка.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Принятое заявление регистрируется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школе правилами делопроизводства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передается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рассмотрение директору школы или уполномоченному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лицу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одного рабочего дня.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2.6. Заявление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 рассматривается директором школы или уполномоченным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лицом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пяти рабочих дней.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может быть отказано при отсутствии свободных мест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классе,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который заявлен перевод, при не</w:t>
      </w:r>
      <w:r w:rsidR="00616B4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прохождении индивидуального отбора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класс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 xml:space="preserve">углубленным изучением отдельных предметов или профильного </w:t>
      </w:r>
      <w:proofErr w:type="gramStart"/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proofErr w:type="gramEnd"/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 xml:space="preserve"> или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случае, указанном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п.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2.18 настоящего порядка.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2.7. Директор школы или уполномоченное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момента принятия решения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удовлетворении заявления.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приказе указывается дата перевода,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которой обучающийся обязан приступить к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занятиям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параллельном классе.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2.8.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случае отсутствия свободных мест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классе,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который заявлен перевод, директор школы или уполномоченное ответственное должностное лицо делает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заявлении соответствующую отметку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указанием основания для отказа, даты рассмотрения заявления, должности, подписи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расшифровки.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2.9. Заявитель уведомляется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удовлетворении заявления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письменном виде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даты рассмотрения заявления. Уведомление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регистрируется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школе правилами делопроизводства. Копия уведомления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 хранится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2.10. Факт ознакомления заявителя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заверяется личной подписью заявителя.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 отказе или уклонении заявителя 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уведомлением ответственное должностное лицо канцелярии делает соответствующую отметку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копии уведомления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 xml:space="preserve">параллельный класс. Отметка 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 или уклонении заявителя 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дату.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2.11. Заявление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 может быть отозвано заявителем или перевод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нему может быть приостановлен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несогласием другого родителя (законного представителя) несовершеннолетнего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любой момент до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издания приказа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2.12. Отзыв заявления оформляется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письменном виде, заверяется личной подписью лица, подававшего заявление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класс,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подается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2.13. Отзыв заявления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 регистрируется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школе правилами делопроизводства.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отозванном заявлении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проставляется отметка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указанием даты отзыва заявления. Отзыв заявления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хранится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2.14.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случае если родители (законные представители) несовершеннолетнего обучающегося не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имеют единого решения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 xml:space="preserve">вопросу </w:t>
      </w:r>
      <w:proofErr w:type="gramStart"/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перевода</w:t>
      </w:r>
      <w:proofErr w:type="gramEnd"/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класс, директор школы или уполномоченное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лицо вправе приостановить процедуру перевода до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получения согласия обоих родителей (законных представителей) несовершеннолетнего обучающегося,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чем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заявлении делается соответствующая отметка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указанием даты принятия решения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приостановлении перевода, должности, подписи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расшифровки.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2.15. Оба родителя (законных представителя) несовершеннолетнего обучающегося уведомляются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 xml:space="preserve">приостановлении </w:t>
      </w:r>
      <w:proofErr w:type="gramStart"/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перевода</w:t>
      </w:r>
      <w:proofErr w:type="gramEnd"/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письменном виде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же день.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уведомлении указывается срок,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которого родители (законные представители) несовершеннолетнего обучающегося должны прийти к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единому мнению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 xml:space="preserve">вопросу </w:t>
      </w:r>
      <w:proofErr w:type="gramStart"/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перевода</w:t>
      </w:r>
      <w:proofErr w:type="gramEnd"/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класс. Уведомление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приостановлении перевода регистрируется соответствии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школе правилами делопроизводства. Копия уведомления хранится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2.16. Факт ознакомления родителей (законных представителей) несовершеннолетнего обучающегося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заверяется личной подписью родителей (законных представителей).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несовершеннолетнего обучающегося 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уведомлением ответственное должностное лицо канцелярии делает соответствующую отметку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копии уведомления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приостановлении перевода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класс. Отметка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 или уклонении родителей (законных представителей) 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дату.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2.17. Если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срока, указанного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уведомлении, родители (законные представители) несовершеннолетнего обучающегося приняли решение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класс,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заявлении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делается отметка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согласии второго родителя (законного представителя)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указанием даты, подписи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расшифровки подписи второго родителя.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Издание приказа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осуществляется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2.6 настоящего порядка.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2.18. Если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срока, указанного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уведомлении, родители (законные представители) несовершеннолетнего обучающегося не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приняли единого решения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его переводу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класс, директор школы или уполномоченное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лицо вправе отказать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удовлетворении заявления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класс. Отметка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указанием основания для отказа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переводе, даты принятия решения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отказе, должности, подписи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расшифровки делается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заявлении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2.19. Родители (законные представители) несовершеннолетнего обучающегося уведомляются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удовлетворении заявления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параллельный класс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письменном виде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же день. Уведомление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регистрируется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школе правилами делопроизводства. Копия уведомления хранится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2.20. Факт ознакомления родителей (законных представителей) несовершеннолетнего обучающегося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заверяется личной подписью родителей (законных представителей).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616B4F">
        <w:rPr>
          <w:sz w:val="28"/>
          <w:szCs w:val="28"/>
          <w:lang w:val="ru-RU"/>
        </w:rPr>
        <w:br/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уведомлением директор школы или уполномоченное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лицо делает соответствующую отметку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копии уведомления. Отметка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 или уклонении родителей (законных представителей) несовершеннолетнего обучающегося 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дату.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Перевод обучающихся в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изменением численности классов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3.1. Перевод обучающихся из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класса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класс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изменением численности классов, реализующих одну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ту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же общеобразовательную программу, без изменения условий получения образования осуществляется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решению директора школы.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3.2. Количество классов, реализующих одну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ту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же общеобразовательную программу, определяется школой самостоятельно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зависимости 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условий, созданных для осуществления образовательной деятельности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учетом санитарных норм.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3.3. При переводе из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класса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класс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изменением численности классов при комплектовании классов должны быть учтены мнение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пожелания совершеннолетних обучающихся, родителей (законных представителей) несовершеннолетних обучающихся. Получение письменного согласия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такой перевод не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требуется.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3.4. Решение директора школы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предстоящем переводе из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класса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класс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обоснованием принятия такого решения доводится до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сведения обучающихся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несовершеннолетних обучающихся не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позднее чем за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30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календарных дней до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издания приказа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переводе.</w:t>
      </w:r>
    </w:p>
    <w:p w:rsidR="001C1FBD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3.5. Издание приказа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из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класса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класс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изменением численности классов осуществляется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учетом мнения совета обучающихся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совета родителей (законных представителей) обучающихся.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AB6ADA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Перевод обучающихся в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следующий класс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4.1.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следующий класс переводятся обучающиеся, освоившие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 xml:space="preserve">полном объеме соответствующую образовательную программу учебного года. Обучающиеся, 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не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прошедшие промежуточную аттестацию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уважительным причинам или имеющие академическую задолженность, переводятся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следующий класс условно.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4.2. Перевод обучающихся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следующий класс,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том числе условно, осуществляется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решению педагогического совета школы.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4.3. Директор школы или уполномоченное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обучающихся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следующий класс,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том числе условно,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даты принятия решения педагогическим советом.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приказе указываются основание для условного перевода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срок ликвидации академической задолженности (в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случаях перевода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следующий класс условно).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4.4. Подтверждение перевода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следующий класс обучающихся, переведенных условно, осуществляется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решению педагогического совета после ликвидации обучающимся академической задолженности.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4.5. Директор школы или уполномоченное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 xml:space="preserve">подтверждении </w:t>
      </w:r>
      <w:proofErr w:type="gramStart"/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перевода</w:t>
      </w:r>
      <w:proofErr w:type="gramEnd"/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следующий класс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даты принятия решения педагогическим советом.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4.6. Обучающиеся школы, не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ликвидировавшие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установленные сроки академической задолженности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момента ее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образования,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усмотрению их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оставляются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повторное обучение, переводятся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адаптированным образовательным программам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рекомендациями психолого-медико-педагогической комиссии либо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индивидуальному учебному плану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 локальными нормативными актами школы.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Организация повторного обучения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5.1. Повторное обучение предоставляется обучающемуся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 xml:space="preserve">заявлению родителя (законного представителя). </w:t>
      </w:r>
      <w:r w:rsidRPr="00616B4F">
        <w:rPr>
          <w:rFonts w:hAnsi="Times New Roman" w:cs="Times New Roman"/>
          <w:color w:val="000000"/>
          <w:sz w:val="28"/>
          <w:szCs w:val="28"/>
        </w:rPr>
        <w:t>В заявлении указываются:</w:t>
      </w:r>
    </w:p>
    <w:p w:rsidR="001C1FBD" w:rsidRPr="00616B4F" w:rsidRDefault="00AB6ADA" w:rsidP="0031171E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1C1FBD" w:rsidRPr="00616B4F" w:rsidRDefault="00AB6ADA" w:rsidP="0031171E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616B4F">
        <w:rPr>
          <w:rFonts w:hAnsi="Times New Roman" w:cs="Times New Roman"/>
          <w:color w:val="000000"/>
          <w:sz w:val="28"/>
          <w:szCs w:val="28"/>
        </w:rPr>
        <w:t>год рождения обучающегося;</w:t>
      </w:r>
    </w:p>
    <w:p w:rsidR="001C1FBD" w:rsidRPr="00616B4F" w:rsidRDefault="00AB6ADA" w:rsidP="0031171E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616B4F">
        <w:rPr>
          <w:rFonts w:hAnsi="Times New Roman" w:cs="Times New Roman"/>
          <w:color w:val="000000"/>
          <w:sz w:val="28"/>
          <w:szCs w:val="28"/>
        </w:rPr>
        <w:t xml:space="preserve"> класс обучения;</w:t>
      </w:r>
    </w:p>
    <w:p w:rsidR="001C1FBD" w:rsidRPr="00616B4F" w:rsidRDefault="00AB6ADA" w:rsidP="0031171E">
      <w:pPr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перечень учебных предметов, курсов, дисциплин (модулей),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которым обучающийся имеет не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ликвидированную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установленные сроки академическую задолженность.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5.2. Заявление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повторном обучении подается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5.3. Ответственное должностное лицо канцелярии принимает заявление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повторном обучении, которое регистрируется соответствии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школе правилами делопроизводства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передается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рассмотрение директору школы или уполномоченному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лицу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одного рабочего дня.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5.4. Директор школы или уполномоченное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повторном обучении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пяти рабочих дней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даты регистрации заявления.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приказе указываются реквизиты решения педагогического совета, которым рекомендовано повторное обучение, класс повторного обучения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дата,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которой обучающийся приступает к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обучению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данном классе.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Перевод на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обучение по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адаптированной образовательной программе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6.1. Перевод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адаптированной образовательной программе осуществляется исключительно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согласия родителей (законных представителей) обучающегося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основании рекомендаций психолого-медико-педагогической комиссии (далее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— ПМПК).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6.2.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заявлении родителей (законных представителей) указываются:</w:t>
      </w:r>
    </w:p>
    <w:p w:rsidR="001C1FBD" w:rsidRPr="00616B4F" w:rsidRDefault="00AB6ADA" w:rsidP="0031171E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фамилия, имя, отчество (при наличии) обучающегося;</w:t>
      </w:r>
    </w:p>
    <w:p w:rsidR="001C1FBD" w:rsidRPr="00616B4F" w:rsidRDefault="00AB6ADA" w:rsidP="0031171E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616B4F">
        <w:rPr>
          <w:rFonts w:hAnsi="Times New Roman" w:cs="Times New Roman"/>
          <w:color w:val="000000"/>
          <w:sz w:val="28"/>
          <w:szCs w:val="28"/>
        </w:rPr>
        <w:t>год рождения обучающегося;</w:t>
      </w:r>
    </w:p>
    <w:p w:rsidR="001C1FBD" w:rsidRPr="00616B4F" w:rsidRDefault="00AB6ADA" w:rsidP="0031171E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616B4F">
        <w:rPr>
          <w:rFonts w:hAnsi="Times New Roman" w:cs="Times New Roman"/>
          <w:color w:val="000000"/>
          <w:sz w:val="28"/>
          <w:szCs w:val="28"/>
        </w:rPr>
        <w:t>класс обучения;</w:t>
      </w:r>
    </w:p>
    <w:p w:rsidR="001C1FBD" w:rsidRPr="00616B4F" w:rsidRDefault="00AB6ADA" w:rsidP="0031171E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вид, уровень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 (или) направленность адаптированной образовательной программы,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которую заявлен перевод;</w:t>
      </w:r>
    </w:p>
    <w:p w:rsidR="001C1FBD" w:rsidRPr="00616B4F" w:rsidRDefault="00AB6ADA" w:rsidP="0031171E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616B4F">
        <w:rPr>
          <w:rFonts w:hAnsi="Times New Roman" w:cs="Times New Roman"/>
          <w:color w:val="000000"/>
          <w:sz w:val="28"/>
          <w:szCs w:val="28"/>
        </w:rPr>
        <w:t>форма обучения;</w:t>
      </w:r>
    </w:p>
    <w:p w:rsidR="001C1FBD" w:rsidRPr="00616B4F" w:rsidRDefault="00AB6ADA" w:rsidP="0031171E">
      <w:pPr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язык обучения, родной язык из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числа языков народов Российской Федерации,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том числе русский язык как родной язык,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пределах возможностей, предоставляемых школой.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6.3. Заявление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адаптированной образовательной программе вместе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рекомендациями ПМПК подается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6.4. Ответственное должностное лицо канцелярии принимает заявление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обучение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адаптированной образовательной программе, которое регистрируется соответствии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школе правилами делопроизводства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передается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рассмотрение директору школы или уполномоченному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лицу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одного рабочего дня.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6.5. Директор школы или уполномоченное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пяти рабочих дней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даты регистрации заявления.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приказе указываются реквизиты рекомендаций ПМПК, класс, реализующий выбранную адаптированную образовательную программу соответствующего вида, уровня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 (или) направленности,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дата,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которой обучающийся приступает к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обучению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данном классе.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Перевод обучающегося в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другую организацию,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осуществляющую образовательную деятельность по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образовательным</w:t>
      </w:r>
      <w:r w:rsidRPr="00616B4F">
        <w:rPr>
          <w:sz w:val="28"/>
          <w:szCs w:val="28"/>
          <w:lang w:val="ru-RU"/>
        </w:rPr>
        <w:br/>
      </w: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программам начального общего, основного общего и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среднего общего образования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7.1. Перевод обучающегося (обучающихся)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другую организацию, осуществляющую образовательную деятельность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среднего общего образования, осуществляется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порядке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условиях, предусмотренных законодательством Российской Федерации:</w:t>
      </w:r>
    </w:p>
    <w:p w:rsidR="001C1FBD" w:rsidRPr="00616B4F" w:rsidRDefault="00AB6ADA" w:rsidP="0031171E">
      <w:pPr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инициативе совершеннолетнего обучающегося или родителей (законных представителей) несовершеннолетнего обучающегося;</w:t>
      </w:r>
    </w:p>
    <w:p w:rsidR="001C1FBD" w:rsidRPr="00616B4F" w:rsidRDefault="00AB6ADA" w:rsidP="0031171E">
      <w:pPr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случае прекращения деятельности школы, аннулирования лицензии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лишения школы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1C1FBD" w:rsidRPr="00616B4F" w:rsidRDefault="00AB6ADA" w:rsidP="0031171E">
      <w:pPr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случае приостановления действия лицензии школы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7.2. Директор школы или уполномоченное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лицо издает приказ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принимающую образовательную организацию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 законодательством Российской Федерации.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7.3. Письменные уведомления 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принимающей организации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номере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дате распорядительного акта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зачислении обучающегося, отчисленного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принимающую организацию, регистрируются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хранятся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школе вместе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личными делами обучающихся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школе правилами делопроизводства.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8. Отчисление из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школы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8.1. Прекращение образовательных отношений (отчисление обучающихся) возможно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основаниям, предусмотренным законодательством Российской Федерации:</w:t>
      </w:r>
    </w:p>
    <w:p w:rsidR="001C1FBD" w:rsidRPr="00616B4F" w:rsidRDefault="00AB6ADA" w:rsidP="0031171E">
      <w:pPr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получением образования (завершением обучения);</w:t>
      </w:r>
    </w:p>
    <w:p w:rsidR="001C1FBD" w:rsidRPr="00616B4F" w:rsidRDefault="00AB6ADA" w:rsidP="0031171E">
      <w:pPr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досрочно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основаниям, установленным законом.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8.2. При прекращении образовательных отношений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получением образования (завершением обучения)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основании результатов государственной итоговой аттестации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решения педагогического совета директор школы или уполномоченное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лицо издает приказ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 обучающегося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выдаче ему аттестата.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8.3. Досрочное прекращение образовательных отношений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инициативе совершеннолетнего обучающегося или родителя (законного представителя) несовершеннолетнего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обучение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форме семейного образования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самообразования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правом последующего прохождения промежуточной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государственной итоговой аттестации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школе осуществляется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основании заявления.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случаях когда обучающийся отчисляется из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школы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переходом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семейную форму образования, образовательная организация уведомляет родителей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необходимости проинформировать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этом выборе орган местного самоуправления муниципального района или городского округа,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территории которого они проживают,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15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календарных дней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момента утверждения приказа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 обучающегося из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школы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переходом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семейное образование или не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менее чем за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15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календарных дней до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начала учебного года,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котором планируется переход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семейное образование.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8.3.1.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заявлении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 указываются:</w:t>
      </w:r>
    </w:p>
    <w:p w:rsidR="001C1FBD" w:rsidRPr="00616B4F" w:rsidRDefault="00AB6ADA" w:rsidP="0031171E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1C1FBD" w:rsidRPr="00616B4F" w:rsidRDefault="00AB6ADA" w:rsidP="0031171E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616B4F">
        <w:rPr>
          <w:rFonts w:hAnsi="Times New Roman" w:cs="Times New Roman"/>
          <w:color w:val="000000"/>
          <w:sz w:val="28"/>
          <w:szCs w:val="28"/>
        </w:rPr>
        <w:t>год рождения обучающегося;</w:t>
      </w:r>
    </w:p>
    <w:p w:rsidR="001C1FBD" w:rsidRPr="00616B4F" w:rsidRDefault="00AB6ADA" w:rsidP="0031171E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616B4F">
        <w:rPr>
          <w:rFonts w:hAnsi="Times New Roman" w:cs="Times New Roman"/>
          <w:color w:val="000000"/>
          <w:sz w:val="28"/>
          <w:szCs w:val="28"/>
        </w:rPr>
        <w:t>класс обучения;</w:t>
      </w:r>
    </w:p>
    <w:p w:rsidR="001C1FBD" w:rsidRPr="00616B4F" w:rsidRDefault="00AB6ADA" w:rsidP="0031171E">
      <w:pPr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желаемая дата отчисления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8.3.2. Заявление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подается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8.3.3. Ответственное должностное лицо канцелярии принимает заявление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образования, если оно соответствует требованиям, установленным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пунктах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8.3, 8.3.1 настоящего порядка.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Принятое заявление регистрируется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школе правилами делопроизводства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передается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рассмотрение директору школы или уполномоченному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лицу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одного рабочего дня.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8.3.4. Заявление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рассматривается директором школы или уполномоченным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лицом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пяти рабочих дней.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8.3.5. Директор школы или уполномоченное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лицо издает приказ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</w:t>
      </w:r>
      <w:r w:rsidRPr="00616B4F">
        <w:rPr>
          <w:sz w:val="28"/>
          <w:szCs w:val="28"/>
          <w:lang w:val="ru-RU"/>
        </w:rPr>
        <w:br/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момента принятия решения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удовлетворении заявления.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приказе указывается дата отчисления.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8.3.6. Заявление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может быть отозвано заявителем или отчисление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нему может быть приостановлено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несогласием другого родителя (законного представителя) несовершеннолетнего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любой момент до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издания приказа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8.3.7. Отзыв заявления оформляется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письменном виде, заверяется личной подписью лица, подававшего заявление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подается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8.3.8. Отзыв заявления регистрируется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школе правилами делопроизводства.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отозванном заявлении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проставляется отметка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указанием даты отзыва заявления. Отзыв заявления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 хранится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8.3.9.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случае если родители (законные представители) несовершеннолетнего обучающегося не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имеют единого решения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вопросу изменения формы получения образования обучающимся, директор школы или уполномоченное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лицо вправе приостановить процедуру отчисления до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получения согласия обоих родителей (законных представителей) несовершеннолетнего обучающегося,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чем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заявлении делается соответствующая отметка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указанием даты принятия решения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приостановлении отчисления, должности, подписи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расшифровки.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8.3.10. Оба родителя (законных представителя) несовершеннолетнего обучающегося уведомляются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приостановлении отчисления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письменном виде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же день.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уведомлении указывается срок,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которого родители (законные представители) несовершеннолетнего обучающегося должны прийти к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единому мнению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вопросу изменения обучающемуся формы получения образования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семейное образование (самообразование). Уведомление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приостановлении отчисления регистрируется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школе правилами делопроизводства. Копия уведомления хранится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8.3.11. Факт ознакомления родителей (законных представителей) несовершеннолетнего обучающегося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заверяется личной подписью родителей (законных представителей).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несовершеннолетнего обучающегося 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уведомлением ответственное должностное лицо канцелярии делает соответствующую отметку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копии уведомления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приостановлении отчисления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образования. Отметка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 или уклонении родителей (законных представителей) 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дату.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8.3.12. Если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срока, указанного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уведомлении, родители (законные представители) несовершеннолетнего обучающегося приняли решение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изменении формы получения обучающимся образования,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заявлении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 делается отметка 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согласии второго родителя (законного представителя)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указанием даты, подписи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расшифровки подписи второго родителя.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Издание приказа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 осуществляется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порядке, предусмотренном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пункте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8.3.5 настоящего порядка.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8.3.13. Если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течение срока, указанного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уведомлении, родители (законные представители) несовершеннолетнего обучающегося не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приняли единого решения вопросу изменения формы получения обучающимся образования, директор школы или уполномоченное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лицо вправе отказать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удовлетворении заявления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отчисление. Отметка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указанием основания для отказа, даты принятия решения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отказе, должности, подписи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ее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расшифровки делается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заявлении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8.3.14. Родители (законные представители) несовершеннолетнего обучающегося уведомляются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удовлетворении заявления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отчислении обучающегося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связи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письменном виде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тот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же день. Уведомление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переводе регистрируется соответствии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школе правилами делопроизводства. Копия уведомления хранится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8.3.15. Факт ознакомления родителей (законных представителей) несовершеннолетнего обучающегося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заверяется личной подписью родителей (законных представителей).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ознакомления с уведомлением директор школы или уполномоченное им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лицо делает соответствующую отметку 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копии уведомления. Отметка об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отказе или уклонении родителей (законных представителей) несовершеннолетнего обучающегося от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дату.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8.4. Экстерн, прошедший промежуточную аттестацию, отчисляется из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школы со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справкой.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8.5. Досрочное прекращение образовательных отношений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инициативе школы возможно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случае применения к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обучающемуся, достигшему возраста 15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лет, отчисления как меры дисциплинарного взыскания.</w:t>
      </w:r>
    </w:p>
    <w:p w:rsidR="001C1FBD" w:rsidRPr="00616B4F" w:rsidRDefault="00AB6ADA" w:rsidP="00616B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Применение к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обучающемуся отчисления как меры дисциплинарного взыскания осуществляется по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основаниям, в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порядке и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616B4F">
        <w:rPr>
          <w:rFonts w:hAnsi="Times New Roman" w:cs="Times New Roman"/>
          <w:color w:val="000000"/>
          <w:sz w:val="28"/>
          <w:szCs w:val="28"/>
        </w:rPr>
        <w:t> </w:t>
      </w:r>
      <w:r w:rsidRPr="00616B4F">
        <w:rPr>
          <w:rFonts w:hAnsi="Times New Roman" w:cs="Times New Roman"/>
          <w:color w:val="000000"/>
          <w:sz w:val="28"/>
          <w:szCs w:val="28"/>
          <w:lang w:val="ru-RU"/>
        </w:rPr>
        <w:t>условиях, предусмотренных законодательством Российской Федерации.</w:t>
      </w:r>
    </w:p>
    <w:sectPr w:rsidR="001C1FBD" w:rsidRPr="00616B4F" w:rsidSect="0031171E">
      <w:pgSz w:w="11907" w:h="16839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9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F21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755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365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239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163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2"/>
  </w:compat>
  <w:rsids>
    <w:rsidRoot w:val="005A05CE"/>
    <w:rsid w:val="000B5F4C"/>
    <w:rsid w:val="001C1FBD"/>
    <w:rsid w:val="001C6036"/>
    <w:rsid w:val="00265A7B"/>
    <w:rsid w:val="002D33B1"/>
    <w:rsid w:val="002D3591"/>
    <w:rsid w:val="002E723B"/>
    <w:rsid w:val="0031171E"/>
    <w:rsid w:val="003514A0"/>
    <w:rsid w:val="0048572B"/>
    <w:rsid w:val="004F7E17"/>
    <w:rsid w:val="005A05CE"/>
    <w:rsid w:val="00616B4F"/>
    <w:rsid w:val="00653AF6"/>
    <w:rsid w:val="00981342"/>
    <w:rsid w:val="00AB6ADA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6E34"/>
  <w15:docId w15:val="{231A7739-2AD8-4BD9-B65C-02BC47AF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46">
    <w:name w:val="Сетка таблицы46"/>
    <w:basedOn w:val="a1"/>
    <w:next w:val="a3"/>
    <w:uiPriority w:val="99"/>
    <w:rsid w:val="002E723B"/>
    <w:pPr>
      <w:spacing w:before="0" w:beforeAutospacing="0" w:after="0" w:afterAutospacing="0"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E723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chi_yurtsosh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3682</Words>
  <Characters>20988</Characters>
  <Application>Microsoft Office Word</Application>
  <DocSecurity>0</DocSecurity>
  <Lines>174</Lines>
  <Paragraphs>49</Paragraphs>
  <ScaleCrop>false</ScaleCrop>
  <Company/>
  <LinksUpToDate>false</LinksUpToDate>
  <CharactersWithSpaces>24621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11</cp:revision>
  <dcterms:created xsi:type="dcterms:W3CDTF">2011-11-02T04:15:00Z</dcterms:created>
  <dcterms:modified xsi:type="dcterms:W3CDTF">2023-09-30T12:49:00Z</dcterms:modified>
</cp:coreProperties>
</file>